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CB34D" w14:textId="77777777" w:rsidR="00E2676C" w:rsidRPr="004A62DD" w:rsidRDefault="00E2676C" w:rsidP="00E2676C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4A62DD">
        <w:rPr>
          <w:rFonts w:ascii="Times New Roman" w:hAnsi="Times New Roman" w:cs="Times New Roman"/>
          <w:smallCaps/>
          <w:sz w:val="24"/>
          <w:szCs w:val="24"/>
        </w:rPr>
        <w:t>Convention cadre</w:t>
      </w:r>
    </w:p>
    <w:p w14:paraId="647785B6" w14:textId="77777777" w:rsidR="00E2676C" w:rsidRPr="004A62DD" w:rsidRDefault="00E2676C" w:rsidP="00E267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5170CE" w14:textId="77777777" w:rsidR="00E2676C" w:rsidRPr="004A62DD" w:rsidRDefault="00E2676C" w:rsidP="00E2676C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4A62DD">
        <w:rPr>
          <w:rFonts w:ascii="Times New Roman" w:hAnsi="Times New Roman" w:cs="Times New Roman"/>
          <w:smallCaps/>
          <w:sz w:val="24"/>
          <w:szCs w:val="24"/>
        </w:rPr>
        <w:t xml:space="preserve">Convention de suivi du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Dispositif d’Evaluation des Innovations </w:t>
      </w:r>
    </w:p>
    <w:p w14:paraId="476178EF" w14:textId="77777777" w:rsidR="00E2676C" w:rsidRPr="004A62DD" w:rsidRDefault="00E2676C" w:rsidP="00E2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1ACEFC" w14:textId="77777777" w:rsidR="00E2676C" w:rsidRPr="004A62DD" w:rsidRDefault="00E2676C" w:rsidP="00E2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DD">
        <w:rPr>
          <w:rFonts w:ascii="Times New Roman" w:hAnsi="Times New Roman" w:cs="Times New Roman"/>
          <w:sz w:val="24"/>
          <w:szCs w:val="24"/>
        </w:rPr>
        <w:t>Il est convenu ce qui suit :</w:t>
      </w:r>
    </w:p>
    <w:p w14:paraId="60837B2D" w14:textId="77777777" w:rsidR="00E2676C" w:rsidRPr="004A62DD" w:rsidRDefault="00E2676C" w:rsidP="00E2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96130" w14:textId="77777777" w:rsidR="00E2676C" w:rsidRPr="004A62DD" w:rsidRDefault="00E2676C" w:rsidP="00E267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2DD">
        <w:rPr>
          <w:rFonts w:ascii="Times New Roman" w:hAnsi="Times New Roman" w:cs="Times New Roman"/>
          <w:b/>
          <w:sz w:val="24"/>
          <w:szCs w:val="24"/>
        </w:rPr>
        <w:t>Article 1</w:t>
      </w:r>
      <w:r w:rsidRPr="004A62DD">
        <w:rPr>
          <w:rFonts w:ascii="Times New Roman" w:hAnsi="Times New Roman" w:cs="Times New Roman"/>
          <w:b/>
          <w:sz w:val="24"/>
          <w:szCs w:val="24"/>
          <w:vertAlign w:val="superscript"/>
        </w:rPr>
        <w:t>er</w:t>
      </w:r>
      <w:r w:rsidRPr="004A62DD">
        <w:rPr>
          <w:rFonts w:ascii="Times New Roman" w:hAnsi="Times New Roman" w:cs="Times New Roman"/>
          <w:b/>
          <w:sz w:val="24"/>
          <w:szCs w:val="24"/>
        </w:rPr>
        <w:t xml:space="preserve"> : Objet </w:t>
      </w:r>
    </w:p>
    <w:p w14:paraId="7BB2413B" w14:textId="77777777" w:rsidR="00E2676C" w:rsidRPr="004A62DD" w:rsidRDefault="00E2676C" w:rsidP="00E2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D69A0" w14:textId="39EC409E" w:rsidR="00E2676C" w:rsidRPr="004A62DD" w:rsidRDefault="00E2676C" w:rsidP="00E2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DD">
        <w:rPr>
          <w:rFonts w:ascii="Times New Roman" w:hAnsi="Times New Roman" w:cs="Times New Roman"/>
          <w:sz w:val="24"/>
          <w:szCs w:val="24"/>
        </w:rPr>
        <w:t xml:space="preserve">La présente convention fixe les modalités de suivi du réseau </w:t>
      </w:r>
      <w:r w:rsidR="00666CEC">
        <w:rPr>
          <w:rFonts w:ascii="Times New Roman" w:hAnsi="Times New Roman" w:cs="Times New Roman"/>
          <w:sz w:val="24"/>
          <w:szCs w:val="24"/>
        </w:rPr>
        <w:t xml:space="preserve">d’opérateurs engagés dans </w:t>
      </w:r>
      <w:r w:rsidR="0051618D">
        <w:rPr>
          <w:rFonts w:ascii="Times New Roman" w:hAnsi="Times New Roman" w:cs="Times New Roman"/>
          <w:sz w:val="24"/>
          <w:szCs w:val="24"/>
        </w:rPr>
        <w:t>l</w:t>
      </w:r>
      <w:r w:rsidR="00666CEC">
        <w:rPr>
          <w:rFonts w:ascii="Times New Roman" w:hAnsi="Times New Roman" w:cs="Times New Roman"/>
          <w:sz w:val="24"/>
          <w:szCs w:val="24"/>
        </w:rPr>
        <w:t>’évaluation de la condition de production « …</w:t>
      </w:r>
      <w:proofErr w:type="gramStart"/>
      <w:r w:rsidR="00666CE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66CEC">
        <w:rPr>
          <w:rFonts w:ascii="Times New Roman" w:hAnsi="Times New Roman" w:cs="Times New Roman"/>
          <w:sz w:val="24"/>
          <w:szCs w:val="24"/>
        </w:rPr>
        <w:t xml:space="preserve"> » </w:t>
      </w:r>
      <w:r w:rsidRPr="004A62DD">
        <w:rPr>
          <w:rFonts w:ascii="Times New Roman" w:hAnsi="Times New Roman" w:cs="Times New Roman"/>
          <w:sz w:val="24"/>
          <w:szCs w:val="24"/>
        </w:rPr>
        <w:t xml:space="preserve">de </w:t>
      </w:r>
      <w:r w:rsidR="00666CEC">
        <w:rPr>
          <w:rFonts w:ascii="Times New Roman" w:hAnsi="Times New Roman" w:cs="Times New Roman"/>
          <w:sz w:val="24"/>
          <w:szCs w:val="24"/>
        </w:rPr>
        <w:t>l’</w:t>
      </w:r>
      <w:r w:rsidRPr="004A62DD">
        <w:rPr>
          <w:rFonts w:ascii="Times New Roman" w:hAnsi="Times New Roman" w:cs="Times New Roman"/>
          <w:sz w:val="24"/>
          <w:szCs w:val="24"/>
        </w:rPr>
        <w:t xml:space="preserve">AOC </w:t>
      </w:r>
      <w:r w:rsidR="00666CEC">
        <w:rPr>
          <w:rFonts w:ascii="Times New Roman" w:hAnsi="Times New Roman" w:cs="Times New Roman"/>
          <w:sz w:val="24"/>
          <w:szCs w:val="24"/>
        </w:rPr>
        <w:t xml:space="preserve">ou l’IG </w:t>
      </w:r>
      <w:r w:rsidRPr="004A62DD">
        <w:rPr>
          <w:rFonts w:ascii="Times New Roman" w:hAnsi="Times New Roman" w:cs="Times New Roman"/>
          <w:sz w:val="24"/>
          <w:szCs w:val="24"/>
        </w:rPr>
        <w:t>« X ».</w:t>
      </w:r>
    </w:p>
    <w:p w14:paraId="6649D5E5" w14:textId="77777777" w:rsidR="00E2676C" w:rsidRPr="004A62DD" w:rsidRDefault="00E2676C" w:rsidP="00E2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FA9EE" w14:textId="6703C8C6" w:rsidR="00E2676C" w:rsidRPr="004A62DD" w:rsidRDefault="00E2676C" w:rsidP="00E2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DD">
        <w:rPr>
          <w:rFonts w:ascii="Times New Roman" w:hAnsi="Times New Roman" w:cs="Times New Roman"/>
          <w:sz w:val="24"/>
          <w:szCs w:val="24"/>
        </w:rPr>
        <w:t>Elle fixe par ailleurs les fonctions et obligations incombant à chacun</w:t>
      </w:r>
      <w:r w:rsidR="008C19EB">
        <w:rPr>
          <w:rFonts w:ascii="Times New Roman" w:hAnsi="Times New Roman" w:cs="Times New Roman"/>
          <w:sz w:val="24"/>
          <w:szCs w:val="24"/>
        </w:rPr>
        <w:t>e</w:t>
      </w:r>
      <w:r w:rsidRPr="004A62DD">
        <w:rPr>
          <w:rFonts w:ascii="Times New Roman" w:hAnsi="Times New Roman" w:cs="Times New Roman"/>
          <w:sz w:val="24"/>
          <w:szCs w:val="24"/>
        </w:rPr>
        <w:t xml:space="preserve"> des </w:t>
      </w:r>
      <w:r w:rsidR="008C19EB">
        <w:rPr>
          <w:rFonts w:ascii="Times New Roman" w:hAnsi="Times New Roman" w:cs="Times New Roman"/>
          <w:sz w:val="24"/>
          <w:szCs w:val="24"/>
        </w:rPr>
        <w:t>parties</w:t>
      </w:r>
      <w:r w:rsidRPr="004A62DD">
        <w:rPr>
          <w:rFonts w:ascii="Times New Roman" w:hAnsi="Times New Roman" w:cs="Times New Roman"/>
          <w:sz w:val="24"/>
          <w:szCs w:val="24"/>
        </w:rPr>
        <w:t>.</w:t>
      </w:r>
    </w:p>
    <w:p w14:paraId="3D46D871" w14:textId="77777777" w:rsidR="00E2676C" w:rsidRPr="004A62DD" w:rsidRDefault="00E2676C" w:rsidP="00E2676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1EA3DBE" w14:textId="77777777" w:rsidR="00E2676C" w:rsidRPr="004A62DD" w:rsidRDefault="00E2676C" w:rsidP="00E2676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A62DD">
        <w:rPr>
          <w:rFonts w:ascii="Times New Roman" w:hAnsi="Times New Roman" w:cs="Times New Roman"/>
          <w:b/>
          <w:noProof/>
          <w:sz w:val="24"/>
          <w:szCs w:val="24"/>
        </w:rPr>
        <w:t>Article 2 : Participants et coordination des actions</w:t>
      </w:r>
    </w:p>
    <w:p w14:paraId="724F81EE" w14:textId="77777777" w:rsidR="00E2676C" w:rsidRPr="004A62DD" w:rsidRDefault="00E2676C" w:rsidP="00E2676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F38747B" w14:textId="723BF375" w:rsidR="00E2676C" w:rsidRDefault="00E2676C" w:rsidP="00E2676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A62DD">
        <w:rPr>
          <w:rFonts w:ascii="Times New Roman" w:hAnsi="Times New Roman" w:cs="Times New Roman"/>
          <w:noProof/>
          <w:sz w:val="24"/>
          <w:szCs w:val="24"/>
        </w:rPr>
        <w:t xml:space="preserve">L’ODG est maître d’ouvrage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du fonctionnement du réseau des opérateurs qui participent</w:t>
      </w:r>
      <w:r w:rsidR="0029514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B6959">
        <w:rPr>
          <w:rFonts w:ascii="Times New Roman" w:hAnsi="Times New Roman" w:cs="Times New Roman"/>
          <w:noProof/>
          <w:sz w:val="24"/>
          <w:szCs w:val="24"/>
        </w:rPr>
        <w:t>à l’évaluation</w:t>
      </w:r>
      <w:r w:rsidR="00CB6959" w:rsidRPr="00CB6959">
        <w:t xml:space="preserve"> </w:t>
      </w:r>
      <w:r w:rsidR="00CB6959" w:rsidRPr="00CB6959">
        <w:rPr>
          <w:rFonts w:ascii="Times New Roman" w:hAnsi="Times New Roman" w:cs="Times New Roman"/>
          <w:noProof/>
          <w:sz w:val="24"/>
          <w:szCs w:val="24"/>
        </w:rPr>
        <w:t>de la condition de production innovante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3D9779C" w14:textId="77777777" w:rsidR="00E2676C" w:rsidRPr="004A62DD" w:rsidRDefault="00E2676C" w:rsidP="00E2676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8CE8F4A" w14:textId="1F3E8A98" w:rsidR="00E2676C" w:rsidRPr="004A62DD" w:rsidRDefault="00E2676C" w:rsidP="00E267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62DD">
        <w:rPr>
          <w:rFonts w:ascii="Times New Roman" w:hAnsi="Times New Roman" w:cs="Times New Roman"/>
          <w:noProof/>
          <w:sz w:val="24"/>
          <w:szCs w:val="24"/>
        </w:rPr>
        <w:t xml:space="preserve">L’opérateur déclare auprès de l’ODG son souhait de participer </w:t>
      </w:r>
      <w:r w:rsidR="00295142">
        <w:rPr>
          <w:rFonts w:ascii="Times New Roman" w:hAnsi="Times New Roman" w:cs="Times New Roman"/>
          <w:noProof/>
          <w:sz w:val="24"/>
          <w:szCs w:val="24"/>
        </w:rPr>
        <w:t xml:space="preserve"> à l’évaluation</w:t>
      </w:r>
      <w:r w:rsidRPr="004A62D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95142">
        <w:rPr>
          <w:rFonts w:ascii="Times New Roman" w:hAnsi="Times New Roman" w:cs="Times New Roman"/>
          <w:noProof/>
          <w:sz w:val="24"/>
          <w:szCs w:val="24"/>
        </w:rPr>
        <w:t>de la condition de production innovante</w:t>
      </w:r>
      <w:r w:rsidR="00295142" w:rsidRPr="0029514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A62DD">
        <w:rPr>
          <w:rFonts w:ascii="Times New Roman" w:hAnsi="Times New Roman" w:cs="Times New Roman"/>
          <w:noProof/>
          <w:sz w:val="24"/>
          <w:szCs w:val="24"/>
        </w:rPr>
        <w:t xml:space="preserve">et lui transmet les informations </w:t>
      </w:r>
      <w:r w:rsidR="00666CEC">
        <w:rPr>
          <w:rFonts w:ascii="Times New Roman" w:hAnsi="Times New Roman" w:cs="Times New Roman"/>
          <w:noProof/>
          <w:sz w:val="24"/>
          <w:szCs w:val="24"/>
        </w:rPr>
        <w:t xml:space="preserve">pertinentes </w:t>
      </w:r>
      <w:r w:rsidRPr="004A62DD">
        <w:rPr>
          <w:rFonts w:ascii="Times New Roman" w:hAnsi="Times New Roman" w:cs="Times New Roman"/>
          <w:noProof/>
          <w:sz w:val="24"/>
          <w:szCs w:val="24"/>
        </w:rPr>
        <w:t>concernant son outil de production</w:t>
      </w:r>
      <w:r w:rsidR="003868C6">
        <w:rPr>
          <w:rFonts w:ascii="Times New Roman" w:hAnsi="Times New Roman" w:cs="Times New Roman"/>
          <w:noProof/>
          <w:sz w:val="24"/>
          <w:szCs w:val="24"/>
        </w:rPr>
        <w:t xml:space="preserve"> ainsi que les éventuelles conventions qu’il aurait signées précédemment</w:t>
      </w:r>
      <w:r w:rsidR="000620C2">
        <w:rPr>
          <w:rFonts w:ascii="Times New Roman" w:hAnsi="Times New Roman" w:cs="Times New Roman"/>
          <w:noProof/>
          <w:sz w:val="24"/>
          <w:szCs w:val="24"/>
        </w:rPr>
        <w:t>,</w:t>
      </w:r>
      <w:r w:rsidR="003868C6">
        <w:rPr>
          <w:rFonts w:ascii="Times New Roman" w:hAnsi="Times New Roman" w:cs="Times New Roman"/>
          <w:noProof/>
          <w:sz w:val="24"/>
          <w:szCs w:val="24"/>
        </w:rPr>
        <w:t xml:space="preserve"> relatives à d’autres </w:t>
      </w:r>
      <w:r w:rsidR="0051618D">
        <w:rPr>
          <w:rFonts w:ascii="Times New Roman" w:hAnsi="Times New Roman" w:cs="Times New Roman"/>
          <w:noProof/>
          <w:sz w:val="24"/>
          <w:szCs w:val="24"/>
        </w:rPr>
        <w:t>évaluations de conditions de production innovantes</w:t>
      </w:r>
      <w:r w:rsidRPr="004A62DD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75BC7C7" w14:textId="77777777" w:rsidR="00E2676C" w:rsidRPr="004A62DD" w:rsidRDefault="00E2676C" w:rsidP="00E2676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1DAA79C" w14:textId="77777777" w:rsidR="00295142" w:rsidRDefault="00E2676C" w:rsidP="00E2676C">
      <w:pPr>
        <w:rPr>
          <w:rFonts w:ascii="Times New Roman" w:hAnsi="Times New Roman" w:cs="Times New Roman"/>
          <w:noProof/>
          <w:sz w:val="24"/>
          <w:szCs w:val="24"/>
        </w:rPr>
      </w:pPr>
      <w:r w:rsidRPr="00093A67">
        <w:rPr>
          <w:rFonts w:ascii="Times New Roman" w:hAnsi="Times New Roman" w:cs="Times New Roman"/>
          <w:noProof/>
          <w:sz w:val="24"/>
          <w:szCs w:val="24"/>
        </w:rPr>
        <w:t xml:space="preserve">L’ODG transmet </w:t>
      </w:r>
      <w:r w:rsidR="00295142">
        <w:rPr>
          <w:rFonts w:ascii="Times New Roman" w:hAnsi="Times New Roman" w:cs="Times New Roman"/>
          <w:noProof/>
          <w:sz w:val="24"/>
          <w:szCs w:val="24"/>
        </w:rPr>
        <w:t>au fil de l’eau les conventions signées par les opérateurs. L’INAO</w:t>
      </w:r>
      <w:r w:rsidR="00295142" w:rsidRPr="00295142">
        <w:t xml:space="preserve"> </w:t>
      </w:r>
      <w:r w:rsidR="00295142" w:rsidRPr="00295142">
        <w:rPr>
          <w:rFonts w:ascii="Times New Roman" w:hAnsi="Times New Roman" w:cs="Times New Roman"/>
          <w:noProof/>
          <w:sz w:val="24"/>
          <w:szCs w:val="24"/>
        </w:rPr>
        <w:t>s’engage à les retourner signées à l’ODG dans un délai d’un mois maximum</w:t>
      </w:r>
      <w:r w:rsidR="0029514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B88A4E9" w14:textId="16BBB4C1" w:rsidR="00E2676C" w:rsidRPr="00093A67" w:rsidRDefault="00295142" w:rsidP="00E2676C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L’ODG transmet </w:t>
      </w:r>
      <w:r w:rsidR="00E2676C" w:rsidRPr="00093A67">
        <w:rPr>
          <w:rFonts w:ascii="Times New Roman" w:hAnsi="Times New Roman" w:cs="Times New Roman"/>
          <w:noProof/>
          <w:sz w:val="24"/>
          <w:szCs w:val="24"/>
        </w:rPr>
        <w:t xml:space="preserve">chaque année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à une date fixée dans la convention</w:t>
      </w:r>
      <w:r w:rsidR="00E2676C" w:rsidRPr="00093A67">
        <w:rPr>
          <w:rFonts w:ascii="Times New Roman" w:hAnsi="Times New Roman" w:cs="Times New Roman"/>
          <w:noProof/>
          <w:sz w:val="24"/>
          <w:szCs w:val="24"/>
        </w:rPr>
        <w:t xml:space="preserve"> aux services de l’INAO un tableau récapitulatif des nouvelles conventions signées durant la campagne par les opérateurs, intégrant les renseignements suivants :</w:t>
      </w:r>
      <w:r w:rsidR="00327EB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2676C" w:rsidRPr="00093A67">
        <w:rPr>
          <w:rFonts w:ascii="Times New Roman" w:hAnsi="Times New Roman" w:cs="Times New Roman"/>
          <w:noProof/>
          <w:sz w:val="24"/>
          <w:szCs w:val="24"/>
        </w:rPr>
        <w:t>AOC et ODG concernés, Date de décision du CNAOV, Raison sociale de l’exploitation, adresse de l’exploitation, numéro</w:t>
      </w:r>
      <w:r w:rsidR="008F7B42">
        <w:rPr>
          <w:rFonts w:ascii="Times New Roman" w:hAnsi="Times New Roman" w:cs="Times New Roman"/>
          <w:noProof/>
          <w:sz w:val="24"/>
          <w:szCs w:val="24"/>
        </w:rPr>
        <w:t>s</w:t>
      </w:r>
      <w:r w:rsidR="00E2676C" w:rsidRPr="00093A67">
        <w:rPr>
          <w:rFonts w:ascii="Times New Roman" w:hAnsi="Times New Roman" w:cs="Times New Roman"/>
          <w:noProof/>
          <w:sz w:val="24"/>
          <w:szCs w:val="24"/>
        </w:rPr>
        <w:t xml:space="preserve"> SIRET</w:t>
      </w:r>
      <w:r w:rsidR="008F7B42">
        <w:rPr>
          <w:rFonts w:ascii="Times New Roman" w:hAnsi="Times New Roman" w:cs="Times New Roman"/>
          <w:noProof/>
          <w:sz w:val="24"/>
          <w:szCs w:val="24"/>
        </w:rPr>
        <w:t xml:space="preserve"> et </w:t>
      </w:r>
      <w:r w:rsidR="00D12F48">
        <w:rPr>
          <w:rFonts w:ascii="Times New Roman" w:hAnsi="Times New Roman" w:cs="Times New Roman"/>
          <w:noProof/>
          <w:sz w:val="24"/>
          <w:szCs w:val="24"/>
        </w:rPr>
        <w:t>références des outils de production nécessaires au suivi du protocole</w:t>
      </w:r>
      <w:r w:rsidR="006B456A">
        <w:rPr>
          <w:rFonts w:ascii="Times New Roman" w:hAnsi="Times New Roman" w:cs="Times New Roman"/>
          <w:noProof/>
          <w:sz w:val="24"/>
          <w:szCs w:val="24"/>
        </w:rPr>
        <w:t xml:space="preserve"> [….].</w:t>
      </w:r>
    </w:p>
    <w:p w14:paraId="242B5A95" w14:textId="77777777" w:rsidR="00E2676C" w:rsidRPr="00093A67" w:rsidRDefault="00E2676C" w:rsidP="00E2676C">
      <w:pPr>
        <w:rPr>
          <w:rFonts w:ascii="Times New Roman" w:hAnsi="Times New Roman" w:cs="Times New Roman"/>
          <w:noProof/>
          <w:sz w:val="24"/>
          <w:szCs w:val="24"/>
        </w:rPr>
      </w:pPr>
      <w:r w:rsidRPr="00093A67">
        <w:rPr>
          <w:rFonts w:ascii="Times New Roman" w:hAnsi="Times New Roman" w:cs="Times New Roman"/>
          <w:noProof/>
          <w:sz w:val="24"/>
          <w:szCs w:val="24"/>
        </w:rPr>
        <w:t>Ces informations sont également transmises à l’organisme de contrôle par l’ODG.</w:t>
      </w:r>
    </w:p>
    <w:p w14:paraId="2E3EDB19" w14:textId="77777777" w:rsidR="00E2676C" w:rsidRPr="004A62DD" w:rsidRDefault="00E2676C" w:rsidP="00E2676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A62DD">
        <w:rPr>
          <w:rFonts w:ascii="Times New Roman" w:hAnsi="Times New Roman" w:cs="Times New Roman"/>
          <w:noProof/>
          <w:sz w:val="24"/>
          <w:szCs w:val="24"/>
        </w:rPr>
        <w:t xml:space="preserve">L’ODG </w:t>
      </w:r>
      <w:r>
        <w:rPr>
          <w:rFonts w:ascii="Times New Roman" w:hAnsi="Times New Roman" w:cs="Times New Roman"/>
          <w:noProof/>
          <w:sz w:val="24"/>
          <w:szCs w:val="24"/>
        </w:rPr>
        <w:t>assure</w:t>
      </w:r>
      <w:r w:rsidRPr="004A62DD">
        <w:rPr>
          <w:rFonts w:ascii="Times New Roman" w:hAnsi="Times New Roman" w:cs="Times New Roman"/>
          <w:noProof/>
          <w:sz w:val="24"/>
          <w:szCs w:val="24"/>
        </w:rPr>
        <w:t xml:space="preserve"> le suivi de</w:t>
      </w:r>
      <w:r w:rsidR="006B456A">
        <w:rPr>
          <w:rFonts w:ascii="Times New Roman" w:hAnsi="Times New Roman" w:cs="Times New Roman"/>
          <w:noProof/>
          <w:sz w:val="24"/>
          <w:szCs w:val="24"/>
        </w:rPr>
        <w:t xml:space="preserve"> l’évaluation </w:t>
      </w:r>
      <w:r w:rsidRPr="004A62DD">
        <w:rPr>
          <w:rFonts w:ascii="Times New Roman" w:hAnsi="Times New Roman" w:cs="Times New Roman"/>
          <w:noProof/>
          <w:sz w:val="24"/>
          <w:szCs w:val="24"/>
        </w:rPr>
        <w:t xml:space="preserve">en relation avec </w:t>
      </w:r>
      <w:r w:rsidR="006B456A">
        <w:rPr>
          <w:rFonts w:ascii="Times New Roman" w:hAnsi="Times New Roman" w:cs="Times New Roman"/>
          <w:noProof/>
          <w:sz w:val="24"/>
          <w:szCs w:val="24"/>
        </w:rPr>
        <w:t>l’organisme référent [X</w:t>
      </w:r>
      <w:r w:rsidRPr="004A62DD">
        <w:rPr>
          <w:rFonts w:ascii="Times New Roman" w:hAnsi="Times New Roman" w:cs="Times New Roman"/>
          <w:noProof/>
          <w:sz w:val="24"/>
          <w:szCs w:val="24"/>
        </w:rPr>
        <w:t>].</w:t>
      </w:r>
    </w:p>
    <w:p w14:paraId="3C68272C" w14:textId="77777777" w:rsidR="00E2676C" w:rsidRPr="004A62DD" w:rsidRDefault="00E2676C" w:rsidP="00E2676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2B39BB4" w14:textId="20163DE4" w:rsidR="00E2676C" w:rsidRDefault="00E2676C" w:rsidP="00E2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EB3">
        <w:rPr>
          <w:rFonts w:ascii="Times New Roman" w:hAnsi="Times New Roman" w:cs="Times New Roman"/>
          <w:sz w:val="24"/>
          <w:szCs w:val="24"/>
        </w:rPr>
        <w:t>L’ODG</w:t>
      </w:r>
      <w:r w:rsidR="00285888" w:rsidRPr="00327EB3">
        <w:rPr>
          <w:rFonts w:ascii="Times New Roman" w:hAnsi="Times New Roman" w:cs="Times New Roman"/>
          <w:sz w:val="24"/>
          <w:szCs w:val="24"/>
        </w:rPr>
        <w:t>,</w:t>
      </w:r>
      <w:r w:rsidRPr="00327EB3">
        <w:rPr>
          <w:rFonts w:ascii="Times New Roman" w:hAnsi="Times New Roman" w:cs="Times New Roman"/>
          <w:sz w:val="24"/>
          <w:szCs w:val="24"/>
        </w:rPr>
        <w:t xml:space="preserve"> </w:t>
      </w:r>
      <w:r w:rsidR="00A613E7" w:rsidRPr="00327EB3">
        <w:rPr>
          <w:rFonts w:ascii="Times New Roman" w:hAnsi="Times New Roman" w:cs="Times New Roman"/>
          <w:sz w:val="24"/>
          <w:szCs w:val="24"/>
        </w:rPr>
        <w:t>en lien avec l’organisme réfèrent</w:t>
      </w:r>
      <w:r w:rsidR="00285888" w:rsidRPr="00327EB3">
        <w:rPr>
          <w:rFonts w:ascii="Times New Roman" w:hAnsi="Times New Roman" w:cs="Times New Roman"/>
          <w:sz w:val="24"/>
          <w:szCs w:val="24"/>
        </w:rPr>
        <w:t>,</w:t>
      </w:r>
      <w:r w:rsidR="00A613E7" w:rsidRPr="00327EB3">
        <w:rPr>
          <w:rFonts w:ascii="Times New Roman" w:hAnsi="Times New Roman" w:cs="Times New Roman"/>
          <w:sz w:val="24"/>
          <w:szCs w:val="24"/>
        </w:rPr>
        <w:t xml:space="preserve"> </w:t>
      </w:r>
      <w:r w:rsidR="00285888" w:rsidRPr="00327EB3">
        <w:rPr>
          <w:rFonts w:ascii="Times New Roman" w:hAnsi="Times New Roman" w:cs="Times New Roman"/>
          <w:sz w:val="24"/>
          <w:szCs w:val="24"/>
        </w:rPr>
        <w:t xml:space="preserve">communique </w:t>
      </w:r>
      <w:r w:rsidRPr="00327EB3">
        <w:rPr>
          <w:rFonts w:ascii="Times New Roman" w:hAnsi="Times New Roman" w:cs="Times New Roman"/>
          <w:sz w:val="24"/>
          <w:szCs w:val="24"/>
        </w:rPr>
        <w:t>à l’o</w:t>
      </w:r>
      <w:r w:rsidR="00A613E7" w:rsidRPr="00327EB3">
        <w:rPr>
          <w:rFonts w:ascii="Times New Roman" w:hAnsi="Times New Roman" w:cs="Times New Roman"/>
          <w:sz w:val="24"/>
          <w:szCs w:val="24"/>
        </w:rPr>
        <w:t>pérateur les modalités de suivi de la condition de production évaluée</w:t>
      </w:r>
      <w:r w:rsidR="001200E0" w:rsidRPr="00327EB3">
        <w:rPr>
          <w:rFonts w:ascii="Times New Roman" w:hAnsi="Times New Roman" w:cs="Times New Roman"/>
          <w:sz w:val="24"/>
          <w:szCs w:val="24"/>
        </w:rPr>
        <w:t>,</w:t>
      </w:r>
      <w:r w:rsidR="00A613E7" w:rsidRPr="00327EB3">
        <w:rPr>
          <w:rFonts w:ascii="Times New Roman" w:hAnsi="Times New Roman" w:cs="Times New Roman"/>
          <w:sz w:val="24"/>
          <w:szCs w:val="24"/>
        </w:rPr>
        <w:t xml:space="preserve"> définie</w:t>
      </w:r>
      <w:r w:rsidR="00285888" w:rsidRPr="00327EB3">
        <w:rPr>
          <w:rFonts w:ascii="Times New Roman" w:hAnsi="Times New Roman" w:cs="Times New Roman"/>
          <w:sz w:val="24"/>
          <w:szCs w:val="24"/>
        </w:rPr>
        <w:t>s</w:t>
      </w:r>
      <w:r w:rsidR="00A613E7" w:rsidRPr="00327EB3">
        <w:rPr>
          <w:rFonts w:ascii="Times New Roman" w:hAnsi="Times New Roman" w:cs="Times New Roman"/>
          <w:sz w:val="24"/>
          <w:szCs w:val="24"/>
        </w:rPr>
        <w:t xml:space="preserve"> dans le protocole </w:t>
      </w:r>
      <w:r w:rsidR="000E380B">
        <w:rPr>
          <w:rFonts w:ascii="Times New Roman" w:hAnsi="Times New Roman" w:cs="Times New Roman"/>
          <w:sz w:val="24"/>
          <w:szCs w:val="24"/>
        </w:rPr>
        <w:t xml:space="preserve">de suivi </w:t>
      </w:r>
      <w:r w:rsidRPr="00327EB3">
        <w:rPr>
          <w:rFonts w:ascii="Times New Roman" w:hAnsi="Times New Roman" w:cs="Times New Roman"/>
          <w:sz w:val="24"/>
          <w:szCs w:val="24"/>
        </w:rPr>
        <w:t>approuvé par le comité national de l’INAO</w:t>
      </w:r>
      <w:r w:rsidR="000E380B">
        <w:rPr>
          <w:rFonts w:ascii="Times New Roman" w:hAnsi="Times New Roman" w:cs="Times New Roman"/>
          <w:sz w:val="24"/>
          <w:szCs w:val="24"/>
        </w:rPr>
        <w:t xml:space="preserve"> et annexé ou intégré à la présente convention</w:t>
      </w:r>
      <w:r w:rsidRPr="00327EB3">
        <w:rPr>
          <w:rFonts w:ascii="Times New Roman" w:hAnsi="Times New Roman" w:cs="Times New Roman"/>
          <w:sz w:val="24"/>
          <w:szCs w:val="24"/>
        </w:rPr>
        <w:t>.</w:t>
      </w:r>
    </w:p>
    <w:p w14:paraId="36373D5A" w14:textId="77777777" w:rsidR="001200E0" w:rsidRDefault="001200E0" w:rsidP="00E2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6BE9C" w14:textId="330A6822" w:rsidR="001200E0" w:rsidRPr="001200E0" w:rsidRDefault="001200E0" w:rsidP="00120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L’opérateur met en œuvre </w:t>
      </w:r>
      <w:r w:rsidR="004206DE">
        <w:rPr>
          <w:rFonts w:ascii="Times New Roman" w:hAnsi="Times New Roman" w:cs="Times New Roman"/>
          <w:sz w:val="24"/>
          <w:szCs w:val="24"/>
        </w:rPr>
        <w:t xml:space="preserve">les dispositions le concernant du </w:t>
      </w:r>
      <w:r w:rsidR="004206DE" w:rsidRPr="00C5353D">
        <w:rPr>
          <w:rFonts w:ascii="Times New Roman" w:hAnsi="Times New Roman" w:cs="Times New Roman"/>
          <w:sz w:val="24"/>
          <w:szCs w:val="24"/>
        </w:rPr>
        <w:t>protocole</w:t>
      </w:r>
      <w:r w:rsidR="004206DE" w:rsidRPr="00C62409">
        <w:rPr>
          <w:rFonts w:ascii="Times New Roman" w:hAnsi="Times New Roman" w:cs="Times New Roman"/>
          <w:sz w:val="24"/>
          <w:szCs w:val="24"/>
        </w:rPr>
        <w:t xml:space="preserve"> </w:t>
      </w:r>
      <w:r w:rsidR="00C5353D" w:rsidRPr="00C62409">
        <w:rPr>
          <w:rFonts w:ascii="Times New Roman" w:hAnsi="Times New Roman" w:cs="Times New Roman"/>
          <w:sz w:val="24"/>
          <w:szCs w:val="24"/>
        </w:rPr>
        <w:t xml:space="preserve">de suivi </w:t>
      </w:r>
      <w:r w:rsidR="004206DE" w:rsidRPr="00C5353D">
        <w:rPr>
          <w:rFonts w:ascii="Times New Roman" w:hAnsi="Times New Roman" w:cs="Times New Roman"/>
          <w:sz w:val="24"/>
          <w:szCs w:val="24"/>
        </w:rPr>
        <w:t>approuvé</w:t>
      </w:r>
      <w:r w:rsidR="004206DE" w:rsidRPr="00023034">
        <w:rPr>
          <w:rFonts w:ascii="Times New Roman" w:hAnsi="Times New Roman" w:cs="Times New Roman"/>
          <w:sz w:val="24"/>
          <w:szCs w:val="24"/>
        </w:rPr>
        <w:t xml:space="preserve"> par le comité national de l’INAO</w:t>
      </w:r>
      <w:r w:rsidR="004206DE">
        <w:rPr>
          <w:rFonts w:ascii="Times New Roman" w:hAnsi="Times New Roman" w:cs="Times New Roman"/>
          <w:sz w:val="24"/>
          <w:szCs w:val="24"/>
        </w:rPr>
        <w:t>.</w:t>
      </w:r>
      <w:r w:rsidR="00CB6959">
        <w:rPr>
          <w:rFonts w:ascii="Times New Roman" w:hAnsi="Times New Roman" w:cs="Times New Roman"/>
          <w:sz w:val="24"/>
          <w:szCs w:val="24"/>
        </w:rPr>
        <w:t xml:space="preserve"> </w:t>
      </w:r>
      <w:r w:rsidR="00327EB3">
        <w:rPr>
          <w:rFonts w:ascii="Times New Roman" w:hAnsi="Times New Roman" w:cs="Times New Roman"/>
          <w:sz w:val="24"/>
          <w:szCs w:val="24"/>
        </w:rPr>
        <w:t>Il</w:t>
      </w:r>
      <w:r w:rsidRPr="001200E0">
        <w:rPr>
          <w:rFonts w:ascii="Times New Roman" w:hAnsi="Times New Roman" w:cs="Times New Roman"/>
          <w:sz w:val="24"/>
          <w:szCs w:val="24"/>
        </w:rPr>
        <w:t xml:space="preserve"> s’engage à communiquer à l’ODG toutes les données relatives aux observations, mesures et échantillonnages définies par le protocole</w:t>
      </w:r>
      <w:r w:rsidR="00327EB3">
        <w:rPr>
          <w:rFonts w:ascii="Times New Roman" w:hAnsi="Times New Roman" w:cs="Times New Roman"/>
          <w:sz w:val="24"/>
          <w:szCs w:val="24"/>
        </w:rPr>
        <w:t>,</w:t>
      </w:r>
      <w:r w:rsidRPr="001200E0">
        <w:rPr>
          <w:rFonts w:ascii="Times New Roman" w:hAnsi="Times New Roman" w:cs="Times New Roman"/>
          <w:sz w:val="24"/>
          <w:szCs w:val="24"/>
        </w:rPr>
        <w:t xml:space="preserve"> approuvé par le comité national de l’INAO, selon les modalités qu’il prévoit.</w:t>
      </w:r>
    </w:p>
    <w:p w14:paraId="3F68FE44" w14:textId="77777777" w:rsidR="00E2676C" w:rsidRPr="004A62DD" w:rsidRDefault="00E2676C" w:rsidP="00E2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F412F" w14:textId="11313577" w:rsidR="00E2676C" w:rsidRDefault="00E2676C" w:rsidP="00E2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DD">
        <w:rPr>
          <w:rFonts w:ascii="Times New Roman" w:hAnsi="Times New Roman" w:cs="Times New Roman"/>
          <w:sz w:val="24"/>
          <w:szCs w:val="24"/>
        </w:rPr>
        <w:t xml:space="preserve">Les services territoriaux de l’INAO sont associés </w:t>
      </w:r>
      <w:r w:rsidR="00CB6959">
        <w:rPr>
          <w:rFonts w:ascii="Times New Roman" w:hAnsi="Times New Roman" w:cs="Times New Roman"/>
          <w:sz w:val="24"/>
          <w:szCs w:val="24"/>
        </w:rPr>
        <w:t>au suivi de</w:t>
      </w:r>
      <w:r w:rsidR="00CB6959">
        <w:rPr>
          <w:rFonts w:ascii="Times New Roman" w:hAnsi="Times New Roman" w:cs="Times New Roman"/>
          <w:sz w:val="24"/>
          <w:szCs w:val="24"/>
        </w:rPr>
        <w:t xml:space="preserve"> </w:t>
      </w:r>
      <w:r w:rsidR="00C5353D">
        <w:rPr>
          <w:rFonts w:ascii="Times New Roman" w:hAnsi="Times New Roman" w:cs="Times New Roman"/>
          <w:sz w:val="24"/>
          <w:szCs w:val="24"/>
        </w:rPr>
        <w:t>l’évaluation</w:t>
      </w:r>
      <w:r w:rsidR="006B45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57E515" w14:textId="6AFF0595" w:rsidR="003A58B9" w:rsidRDefault="003A58B9" w:rsidP="00E2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1124E" w14:textId="2E1318F8" w:rsidR="00E2676C" w:rsidRPr="004A62DD" w:rsidRDefault="00E2676C" w:rsidP="00E2676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A62DD">
        <w:rPr>
          <w:rFonts w:ascii="Times New Roman" w:hAnsi="Times New Roman" w:cs="Times New Roman"/>
          <w:b/>
          <w:noProof/>
          <w:sz w:val="24"/>
          <w:szCs w:val="24"/>
        </w:rPr>
        <w:t xml:space="preserve">Article </w:t>
      </w:r>
      <w:r w:rsidR="000B7766"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Pr="004A62DD">
        <w:rPr>
          <w:rFonts w:ascii="Times New Roman" w:hAnsi="Times New Roman" w:cs="Times New Roman"/>
          <w:b/>
          <w:noProof/>
          <w:sz w:val="24"/>
          <w:szCs w:val="24"/>
        </w:rPr>
        <w:t> : Publication – Confidentialité - Etiquetage</w:t>
      </w:r>
    </w:p>
    <w:p w14:paraId="69880DE1" w14:textId="77777777" w:rsidR="00E2676C" w:rsidRPr="004A62DD" w:rsidRDefault="00E2676C" w:rsidP="00E2676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F7B3C8D" w14:textId="716A1193" w:rsidR="005D001F" w:rsidRDefault="00E2676C" w:rsidP="00E2676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A62DD">
        <w:rPr>
          <w:rFonts w:ascii="Times New Roman" w:hAnsi="Times New Roman" w:cs="Times New Roman"/>
          <w:noProof/>
          <w:sz w:val="24"/>
          <w:szCs w:val="24"/>
        </w:rPr>
        <w:t xml:space="preserve">Les résultats des travaux </w:t>
      </w:r>
      <w:r w:rsidR="005D001F" w:rsidRPr="00C93790">
        <w:rPr>
          <w:rFonts w:ascii="Times New Roman" w:hAnsi="Times New Roman" w:cs="Times New Roman"/>
          <w:noProof/>
          <w:sz w:val="24"/>
          <w:szCs w:val="24"/>
        </w:rPr>
        <w:t xml:space="preserve">notamment le bilan intermédiaire </w:t>
      </w:r>
      <w:r w:rsidR="005D001F">
        <w:rPr>
          <w:rFonts w:ascii="Times New Roman" w:hAnsi="Times New Roman" w:cs="Times New Roman"/>
          <w:noProof/>
          <w:sz w:val="24"/>
          <w:szCs w:val="24"/>
        </w:rPr>
        <w:t xml:space="preserve">à mi-parcours </w:t>
      </w:r>
      <w:r w:rsidR="005D001F" w:rsidRPr="00C93790">
        <w:rPr>
          <w:rFonts w:ascii="Times New Roman" w:hAnsi="Times New Roman" w:cs="Times New Roman"/>
          <w:noProof/>
          <w:sz w:val="24"/>
          <w:szCs w:val="24"/>
        </w:rPr>
        <w:t xml:space="preserve">et </w:t>
      </w:r>
      <w:r w:rsidR="005D001F">
        <w:rPr>
          <w:rFonts w:ascii="Times New Roman" w:hAnsi="Times New Roman" w:cs="Times New Roman"/>
          <w:noProof/>
          <w:sz w:val="24"/>
          <w:szCs w:val="24"/>
        </w:rPr>
        <w:t xml:space="preserve">le bilan </w:t>
      </w:r>
      <w:r w:rsidR="005D001F" w:rsidRPr="00C93790">
        <w:rPr>
          <w:rFonts w:ascii="Times New Roman" w:hAnsi="Times New Roman" w:cs="Times New Roman"/>
          <w:noProof/>
          <w:sz w:val="24"/>
          <w:szCs w:val="24"/>
        </w:rPr>
        <w:t>final de l’évaluation sont communiqués</w:t>
      </w:r>
      <w:r w:rsidR="005D001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A62DD">
        <w:rPr>
          <w:rFonts w:ascii="Times New Roman" w:hAnsi="Times New Roman" w:cs="Times New Roman"/>
          <w:noProof/>
          <w:sz w:val="24"/>
          <w:szCs w:val="24"/>
        </w:rPr>
        <w:t xml:space="preserve">par l’ODG aux </w:t>
      </w:r>
      <w:r w:rsidR="002B22F4">
        <w:rPr>
          <w:rFonts w:ascii="Times New Roman" w:hAnsi="Times New Roman" w:cs="Times New Roman"/>
          <w:noProof/>
          <w:sz w:val="24"/>
          <w:szCs w:val="24"/>
        </w:rPr>
        <w:t>signataires</w:t>
      </w:r>
      <w:r w:rsidRPr="004A62DD">
        <w:rPr>
          <w:rFonts w:ascii="Times New Roman" w:hAnsi="Times New Roman" w:cs="Times New Roman"/>
          <w:noProof/>
          <w:sz w:val="24"/>
          <w:szCs w:val="24"/>
        </w:rPr>
        <w:t xml:space="preserve"> de la présente convention</w:t>
      </w:r>
      <w:r w:rsidR="00C93790" w:rsidRPr="00C9379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3E007AE" w14:textId="77777777" w:rsidR="005D001F" w:rsidRDefault="005D001F" w:rsidP="00E2676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2319602" w14:textId="1416A347" w:rsidR="005D001F" w:rsidRDefault="005D001F" w:rsidP="00E2676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Le</w:t>
      </w:r>
      <w:r w:rsidRPr="005D001F">
        <w:rPr>
          <w:rFonts w:ascii="Times New Roman" w:hAnsi="Times New Roman" w:cs="Times New Roman"/>
          <w:noProof/>
          <w:sz w:val="24"/>
          <w:szCs w:val="24"/>
        </w:rPr>
        <w:t>s modalités précises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de cette communication </w:t>
      </w:r>
      <w:r w:rsidRPr="005D001F">
        <w:rPr>
          <w:rFonts w:ascii="Times New Roman" w:hAnsi="Times New Roman" w:cs="Times New Roman"/>
          <w:noProof/>
          <w:sz w:val="24"/>
          <w:szCs w:val="24"/>
        </w:rPr>
        <w:t>sont précisées dans le protocole.</w:t>
      </w:r>
    </w:p>
    <w:p w14:paraId="4C16C0CA" w14:textId="77777777" w:rsidR="005D001F" w:rsidRDefault="005D001F" w:rsidP="00E2676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3895EE3" w14:textId="47AE8995" w:rsidR="00E2676C" w:rsidRPr="004A62DD" w:rsidRDefault="002B22F4" w:rsidP="00E2676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Les services de l’INAO assure</w:t>
      </w:r>
      <w:r w:rsidR="00AA71AC">
        <w:rPr>
          <w:rFonts w:ascii="Times New Roman" w:hAnsi="Times New Roman" w:cs="Times New Roman"/>
          <w:noProof/>
          <w:sz w:val="24"/>
          <w:szCs w:val="24"/>
        </w:rPr>
        <w:t>nt</w:t>
      </w:r>
      <w:r w:rsidR="00C93790">
        <w:rPr>
          <w:rFonts w:ascii="Times New Roman" w:hAnsi="Times New Roman" w:cs="Times New Roman"/>
          <w:noProof/>
          <w:sz w:val="24"/>
          <w:szCs w:val="24"/>
        </w:rPr>
        <w:t xml:space="preserve"> la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diffusion </w:t>
      </w:r>
      <w:r w:rsidR="005D001F">
        <w:rPr>
          <w:rFonts w:ascii="Times New Roman" w:hAnsi="Times New Roman" w:cs="Times New Roman"/>
          <w:noProof/>
          <w:sz w:val="24"/>
          <w:szCs w:val="24"/>
        </w:rPr>
        <w:t xml:space="preserve">des résultats </w:t>
      </w:r>
      <w:r>
        <w:rPr>
          <w:rFonts w:ascii="Times New Roman" w:hAnsi="Times New Roman" w:cs="Times New Roman"/>
          <w:noProof/>
          <w:sz w:val="24"/>
          <w:szCs w:val="24"/>
        </w:rPr>
        <w:t>aux instances de l’Institut</w:t>
      </w:r>
      <w:r w:rsidR="00E2676C" w:rsidRPr="004A62DD">
        <w:rPr>
          <w:rFonts w:ascii="Times New Roman" w:hAnsi="Times New Roman" w:cs="Times New Roman"/>
          <w:noProof/>
          <w:sz w:val="24"/>
          <w:szCs w:val="24"/>
        </w:rPr>
        <w:t xml:space="preserve"> [</w:t>
      </w:r>
      <w:r w:rsidR="00E2676C" w:rsidRPr="004A62DD">
        <w:rPr>
          <w:rFonts w:ascii="Times New Roman" w:hAnsi="Times New Roman" w:cs="Times New Roman"/>
          <w:i/>
          <w:noProof/>
          <w:sz w:val="24"/>
          <w:szCs w:val="24"/>
        </w:rPr>
        <w:t xml:space="preserve">CRINAO, </w:t>
      </w:r>
      <w:r w:rsidR="00823FCB">
        <w:rPr>
          <w:rFonts w:ascii="Times New Roman" w:hAnsi="Times New Roman" w:cs="Times New Roman"/>
          <w:i/>
          <w:noProof/>
          <w:sz w:val="24"/>
          <w:szCs w:val="24"/>
        </w:rPr>
        <w:t>Commission ad hoc du Comité National</w:t>
      </w:r>
      <w:r w:rsidR="00E2676C" w:rsidRPr="004A62DD">
        <w:rPr>
          <w:rFonts w:ascii="Times New Roman" w:hAnsi="Times New Roman" w:cs="Times New Roman"/>
          <w:i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</w:rPr>
        <w:t>CSTI</w:t>
      </w:r>
      <w:r w:rsidR="00E2676C" w:rsidRPr="004A62DD">
        <w:rPr>
          <w:rFonts w:ascii="Times New Roman" w:hAnsi="Times New Roman" w:cs="Times New Roman"/>
          <w:i/>
          <w:noProof/>
          <w:sz w:val="24"/>
          <w:szCs w:val="24"/>
        </w:rPr>
        <w:t>…</w:t>
      </w:r>
      <w:r w:rsidR="00E2676C" w:rsidRPr="004A62DD">
        <w:rPr>
          <w:rFonts w:ascii="Times New Roman" w:hAnsi="Times New Roman" w:cs="Times New Roman"/>
          <w:noProof/>
          <w:sz w:val="24"/>
          <w:szCs w:val="24"/>
        </w:rPr>
        <w:t>].</w:t>
      </w:r>
    </w:p>
    <w:p w14:paraId="6809DE63" w14:textId="77777777" w:rsidR="00E2676C" w:rsidRPr="004A62DD" w:rsidRDefault="00E2676C" w:rsidP="00E2676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DA57772" w14:textId="6C5DFAF3" w:rsidR="00E2676C" w:rsidRPr="004A62DD" w:rsidRDefault="00E2676C" w:rsidP="00E2676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A62DD">
        <w:rPr>
          <w:rFonts w:ascii="Times New Roman" w:hAnsi="Times New Roman" w:cs="Times New Roman"/>
          <w:noProof/>
          <w:sz w:val="24"/>
          <w:szCs w:val="24"/>
        </w:rPr>
        <w:t xml:space="preserve">Toute publication externe est interdite sauf accord préalable </w:t>
      </w:r>
      <w:r w:rsidR="00773BDD">
        <w:rPr>
          <w:rFonts w:ascii="Times New Roman" w:hAnsi="Times New Roman" w:cs="Times New Roman"/>
          <w:noProof/>
          <w:sz w:val="24"/>
          <w:szCs w:val="24"/>
        </w:rPr>
        <w:t>des parties</w:t>
      </w:r>
      <w:r w:rsidRPr="004A62D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73BDD">
        <w:rPr>
          <w:rFonts w:ascii="Times New Roman" w:hAnsi="Times New Roman" w:cs="Times New Roman"/>
          <w:noProof/>
          <w:sz w:val="24"/>
          <w:szCs w:val="24"/>
        </w:rPr>
        <w:t>à</w:t>
      </w:r>
      <w:r w:rsidR="00773BDD" w:rsidRPr="004A62D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A62DD">
        <w:rPr>
          <w:rFonts w:ascii="Times New Roman" w:hAnsi="Times New Roman" w:cs="Times New Roman"/>
          <w:noProof/>
          <w:sz w:val="24"/>
          <w:szCs w:val="24"/>
        </w:rPr>
        <w:t>la présente convention.</w:t>
      </w:r>
    </w:p>
    <w:p w14:paraId="2FE43771" w14:textId="77777777" w:rsidR="00E2676C" w:rsidRPr="004A62DD" w:rsidRDefault="00E2676C" w:rsidP="00E2676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F1383AA" w14:textId="77777777" w:rsidR="00E2676C" w:rsidRPr="004A62DD" w:rsidRDefault="00E2676C" w:rsidP="00E2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89634" w14:textId="69F54B22" w:rsidR="00336B68" w:rsidRDefault="000B7766" w:rsidP="00336B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Article 4</w:t>
      </w:r>
      <w:r w:rsidR="00336B68" w:rsidRPr="00336B68">
        <w:rPr>
          <w:rFonts w:ascii="Times New Roman" w:hAnsi="Times New Roman" w:cs="Times New Roman"/>
          <w:b/>
          <w:sz w:val="24"/>
          <w:szCs w:val="24"/>
        </w:rPr>
        <w:t> :</w:t>
      </w:r>
      <w:r w:rsidR="00336B68">
        <w:rPr>
          <w:rFonts w:ascii="Times New Roman" w:hAnsi="Times New Roman" w:cs="Times New Roman"/>
          <w:b/>
          <w:sz w:val="24"/>
          <w:szCs w:val="24"/>
        </w:rPr>
        <w:t xml:space="preserve"> Révision du cahier des charges à l’issue de la période d’évaluation</w:t>
      </w:r>
      <w:r w:rsidR="00336B68" w:rsidRPr="00336B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A72BB8" w14:textId="480B2BE8" w:rsidR="00336B68" w:rsidRDefault="00336B68" w:rsidP="0033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l’issue de la période d’évaluation </w:t>
      </w:r>
      <w:r w:rsidRPr="00A73114">
        <w:rPr>
          <w:rFonts w:ascii="Times New Roman" w:hAnsi="Times New Roman" w:cs="Times New Roman"/>
          <w:sz w:val="24"/>
          <w:szCs w:val="24"/>
        </w:rPr>
        <w:t xml:space="preserve">définie </w:t>
      </w:r>
      <w:r w:rsidR="00FD691D">
        <w:rPr>
          <w:rFonts w:ascii="Times New Roman" w:hAnsi="Times New Roman" w:cs="Times New Roman"/>
          <w:sz w:val="24"/>
          <w:szCs w:val="24"/>
        </w:rPr>
        <w:t>à l’article 6,</w:t>
      </w:r>
      <w:r w:rsidRPr="004A6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condition de production soumise à évaluation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[….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] </w:t>
      </w:r>
      <w:r w:rsidR="0081785C">
        <w:rPr>
          <w:rFonts w:ascii="Times New Roman" w:hAnsi="Times New Roman" w:cs="Times New Roman"/>
          <w:sz w:val="24"/>
          <w:szCs w:val="24"/>
        </w:rPr>
        <w:t>fait l’objet d’une révision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2DD">
        <w:rPr>
          <w:rFonts w:ascii="Times New Roman" w:hAnsi="Times New Roman" w:cs="Times New Roman"/>
          <w:sz w:val="24"/>
          <w:szCs w:val="24"/>
        </w:rPr>
        <w:t>sur demande de l’ODG auprès du comité national compétent de l’INAO.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67F">
        <w:rPr>
          <w:rFonts w:ascii="Times New Roman" w:hAnsi="Times New Roman" w:cs="Times New Roman"/>
          <w:sz w:val="24"/>
          <w:szCs w:val="24"/>
        </w:rPr>
        <w:t>L’ODG dispose d’un délai d’un an pour déposer sa demande</w:t>
      </w:r>
      <w:r w:rsidR="00A613E7" w:rsidRPr="00CF467F">
        <w:rPr>
          <w:rFonts w:ascii="Times New Roman" w:hAnsi="Times New Roman" w:cs="Times New Roman"/>
          <w:sz w:val="24"/>
          <w:szCs w:val="24"/>
        </w:rPr>
        <w:t xml:space="preserve"> de </w:t>
      </w:r>
      <w:r w:rsidR="0081785C">
        <w:rPr>
          <w:rFonts w:ascii="Times New Roman" w:hAnsi="Times New Roman" w:cs="Times New Roman"/>
          <w:sz w:val="24"/>
          <w:szCs w:val="24"/>
        </w:rPr>
        <w:t>modificat</w:t>
      </w:r>
      <w:r w:rsidR="0081785C" w:rsidRPr="00CF467F">
        <w:rPr>
          <w:rFonts w:ascii="Times New Roman" w:hAnsi="Times New Roman" w:cs="Times New Roman"/>
          <w:sz w:val="24"/>
          <w:szCs w:val="24"/>
        </w:rPr>
        <w:t xml:space="preserve">ion </w:t>
      </w:r>
      <w:r w:rsidR="00A613E7" w:rsidRPr="00CF467F">
        <w:rPr>
          <w:rFonts w:ascii="Times New Roman" w:hAnsi="Times New Roman" w:cs="Times New Roman"/>
          <w:sz w:val="24"/>
          <w:szCs w:val="24"/>
        </w:rPr>
        <w:t>du cahier des charges qui est instruite par l’INAO</w:t>
      </w:r>
      <w:r w:rsidRPr="00CF467F">
        <w:rPr>
          <w:rFonts w:ascii="Times New Roman" w:hAnsi="Times New Roman" w:cs="Times New Roman"/>
          <w:sz w:val="24"/>
          <w:szCs w:val="24"/>
        </w:rPr>
        <w:t>.</w:t>
      </w:r>
    </w:p>
    <w:p w14:paraId="61E2109F" w14:textId="48D513F8" w:rsidR="00736E4B" w:rsidRDefault="00736E4B" w:rsidP="00336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1D49D" w14:textId="70F6F79A" w:rsidR="00053B45" w:rsidRPr="00053B45" w:rsidRDefault="00053B45" w:rsidP="00053B4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53B45">
        <w:rPr>
          <w:rFonts w:ascii="Times New Roman" w:eastAsia="Calibri" w:hAnsi="Times New Roman" w:cs="Times New Roman"/>
          <w:b/>
          <w:sz w:val="24"/>
          <w:szCs w:val="24"/>
        </w:rPr>
        <w:t xml:space="preserve">Article 5 : Devenir des </w:t>
      </w:r>
      <w:r w:rsidR="00327EB3">
        <w:rPr>
          <w:rFonts w:ascii="Times New Roman" w:eastAsia="Calibri" w:hAnsi="Times New Roman" w:cs="Times New Roman"/>
          <w:b/>
          <w:sz w:val="24"/>
          <w:szCs w:val="24"/>
        </w:rPr>
        <w:t xml:space="preserve">produits à l’issue de l’homologation du cahier </w:t>
      </w:r>
      <w:proofErr w:type="gramStart"/>
      <w:r w:rsidR="00327EB3">
        <w:rPr>
          <w:rFonts w:ascii="Times New Roman" w:eastAsia="Calibri" w:hAnsi="Times New Roman" w:cs="Times New Roman"/>
          <w:b/>
          <w:sz w:val="24"/>
          <w:szCs w:val="24"/>
        </w:rPr>
        <w:t>des charges révisé</w:t>
      </w:r>
      <w:proofErr w:type="gramEnd"/>
    </w:p>
    <w:p w14:paraId="3F6C0D38" w14:textId="1A54250A" w:rsidR="00053B45" w:rsidRPr="00053B45" w:rsidRDefault="00053B45" w:rsidP="00053B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3B45">
        <w:rPr>
          <w:rFonts w:ascii="Times New Roman" w:eastAsia="Calibri" w:hAnsi="Times New Roman" w:cs="Times New Roman"/>
          <w:sz w:val="24"/>
          <w:szCs w:val="24"/>
        </w:rPr>
        <w:t xml:space="preserve">A partir de l’homologation du cahier des charges révisé, l'opérateur ne pourra prétendre à la revendication de l'appellation d'origine contrôlée ou de l’IG que dans les </w:t>
      </w:r>
      <w:r w:rsidR="00C93790">
        <w:rPr>
          <w:rFonts w:ascii="Times New Roman" w:eastAsia="Calibri" w:hAnsi="Times New Roman" w:cs="Times New Roman"/>
          <w:sz w:val="24"/>
          <w:szCs w:val="24"/>
        </w:rPr>
        <w:t xml:space="preserve">nouvelles </w:t>
      </w:r>
      <w:r w:rsidRPr="00053B45">
        <w:rPr>
          <w:rFonts w:ascii="Times New Roman" w:eastAsia="Calibri" w:hAnsi="Times New Roman" w:cs="Times New Roman"/>
          <w:sz w:val="24"/>
          <w:szCs w:val="24"/>
        </w:rPr>
        <w:t xml:space="preserve">conditions </w:t>
      </w:r>
      <w:r w:rsidR="00C93790">
        <w:rPr>
          <w:rFonts w:ascii="Times New Roman" w:eastAsia="Calibri" w:hAnsi="Times New Roman" w:cs="Times New Roman"/>
          <w:sz w:val="24"/>
          <w:szCs w:val="24"/>
        </w:rPr>
        <w:t xml:space="preserve">du cahier </w:t>
      </w:r>
      <w:proofErr w:type="gramStart"/>
      <w:r w:rsidR="00C93790">
        <w:rPr>
          <w:rFonts w:ascii="Times New Roman" w:eastAsia="Calibri" w:hAnsi="Times New Roman" w:cs="Times New Roman"/>
          <w:sz w:val="24"/>
          <w:szCs w:val="24"/>
        </w:rPr>
        <w:t>des charges modifié</w:t>
      </w:r>
      <w:proofErr w:type="gramEnd"/>
      <w:r w:rsidRPr="00053B4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B452217" w14:textId="77777777" w:rsidR="00336B68" w:rsidRDefault="00336B68" w:rsidP="00E2676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6398395" w14:textId="77777777" w:rsidR="00E2676C" w:rsidRPr="004A62DD" w:rsidRDefault="00E2676C" w:rsidP="00E2676C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4A62DD">
        <w:rPr>
          <w:rFonts w:ascii="Times New Roman" w:hAnsi="Times New Roman" w:cs="Times New Roman"/>
          <w:b/>
          <w:noProof/>
          <w:sz w:val="24"/>
          <w:szCs w:val="24"/>
        </w:rPr>
        <w:t>Article 6 : Prise d’effet et durée de la convention</w:t>
      </w:r>
    </w:p>
    <w:p w14:paraId="6311B77C" w14:textId="01B72B95" w:rsidR="00C52136" w:rsidRDefault="00E2676C" w:rsidP="00E2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2DD">
        <w:rPr>
          <w:rFonts w:ascii="Times New Roman" w:hAnsi="Times New Roman" w:cs="Times New Roman"/>
          <w:noProof/>
          <w:sz w:val="24"/>
          <w:szCs w:val="24"/>
        </w:rPr>
        <w:t xml:space="preserve">La présente convention prend effet à sa signature. </w:t>
      </w:r>
      <w:r w:rsidRPr="004A62DD">
        <w:rPr>
          <w:rFonts w:ascii="Times New Roman" w:hAnsi="Times New Roman" w:cs="Times New Roman"/>
          <w:sz w:val="24"/>
          <w:szCs w:val="24"/>
        </w:rPr>
        <w:t xml:space="preserve">Elle est valable </w:t>
      </w:r>
      <w:r w:rsidR="00C52136">
        <w:rPr>
          <w:rFonts w:ascii="Times New Roman" w:hAnsi="Times New Roman" w:cs="Times New Roman"/>
          <w:sz w:val="24"/>
          <w:szCs w:val="24"/>
        </w:rPr>
        <w:t>pendant la période d’évaluation et durant les deux années qui suivent.</w:t>
      </w:r>
    </w:p>
    <w:p w14:paraId="6B0F9EE2" w14:textId="77777777" w:rsidR="00C52136" w:rsidRDefault="00C52136" w:rsidP="00E2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5DAA5" w14:textId="3BBAD14F" w:rsidR="00E2676C" w:rsidRPr="004A62DD" w:rsidRDefault="00C52136" w:rsidP="00E2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C35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période d’évaluation est </w:t>
      </w:r>
      <w:r w:rsidR="007C35FB">
        <w:rPr>
          <w:rFonts w:ascii="Times New Roman" w:hAnsi="Times New Roman" w:cs="Times New Roman"/>
          <w:sz w:val="24"/>
          <w:szCs w:val="24"/>
        </w:rPr>
        <w:t>fixée à</w:t>
      </w:r>
      <w:r w:rsidR="00C847B1">
        <w:rPr>
          <w:rFonts w:ascii="Times New Roman" w:hAnsi="Times New Roman" w:cs="Times New Roman"/>
          <w:sz w:val="24"/>
          <w:szCs w:val="24"/>
        </w:rPr>
        <w:t xml:space="preserve"> </w:t>
      </w:r>
      <w:r w:rsidR="00D229C2">
        <w:rPr>
          <w:rFonts w:ascii="Times New Roman" w:hAnsi="Times New Roman" w:cs="Times New Roman"/>
          <w:sz w:val="24"/>
          <w:szCs w:val="24"/>
        </w:rPr>
        <w:t>x années</w:t>
      </w:r>
      <w:r w:rsidR="00C847B1" w:rsidRPr="004A62D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1785C" w:rsidRPr="0081785C">
        <w:rPr>
          <w:rFonts w:ascii="Times New Roman" w:hAnsi="Times New Roman" w:cs="Times New Roman"/>
          <w:noProof/>
          <w:sz w:val="24"/>
          <w:szCs w:val="24"/>
        </w:rPr>
        <w:t xml:space="preserve">à compter de la date de publication au JORF de l’homologation du </w:t>
      </w:r>
      <w:r w:rsidR="00E2676C">
        <w:rPr>
          <w:rFonts w:ascii="Times New Roman" w:hAnsi="Times New Roman" w:cs="Times New Roman"/>
          <w:sz w:val="24"/>
          <w:szCs w:val="24"/>
        </w:rPr>
        <w:t>cahier des charges.</w:t>
      </w:r>
    </w:p>
    <w:p w14:paraId="2EA1CCE6" w14:textId="77777777" w:rsidR="00E2676C" w:rsidRPr="004A62DD" w:rsidRDefault="00E2676C" w:rsidP="00E2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E6F0C" w14:textId="5951CBA3" w:rsidR="00E2676C" w:rsidRPr="004A62DD" w:rsidRDefault="00E2676C" w:rsidP="00E2676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A62DD">
        <w:rPr>
          <w:rFonts w:ascii="Times New Roman" w:hAnsi="Times New Roman" w:cs="Times New Roman"/>
          <w:noProof/>
          <w:sz w:val="24"/>
          <w:szCs w:val="24"/>
        </w:rPr>
        <w:t xml:space="preserve">Elle pourra éventuellement être </w:t>
      </w:r>
      <w:r w:rsidR="007C35FB">
        <w:rPr>
          <w:rFonts w:ascii="Times New Roman" w:hAnsi="Times New Roman" w:cs="Times New Roman"/>
          <w:noProof/>
          <w:sz w:val="24"/>
          <w:szCs w:val="24"/>
        </w:rPr>
        <w:t xml:space="preserve">prolongée </w:t>
      </w:r>
      <w:r w:rsidRPr="004A62DD">
        <w:rPr>
          <w:rFonts w:ascii="Times New Roman" w:hAnsi="Times New Roman" w:cs="Times New Roman"/>
          <w:noProof/>
          <w:sz w:val="24"/>
          <w:szCs w:val="24"/>
        </w:rPr>
        <w:t xml:space="preserve">sur proposition de l’ODG </w:t>
      </w:r>
      <w:r w:rsidR="007C35FB">
        <w:rPr>
          <w:rFonts w:ascii="Times New Roman" w:hAnsi="Times New Roman" w:cs="Times New Roman"/>
          <w:noProof/>
          <w:sz w:val="24"/>
          <w:szCs w:val="24"/>
        </w:rPr>
        <w:t xml:space="preserve">qui devra </w:t>
      </w:r>
      <w:r w:rsidR="007C35FB" w:rsidRPr="00C52136">
        <w:rPr>
          <w:rFonts w:ascii="Times New Roman" w:hAnsi="Times New Roman" w:cs="Times New Roman"/>
          <w:bCs/>
          <w:iCs/>
          <w:noProof/>
          <w:sz w:val="24"/>
          <w:szCs w:val="24"/>
        </w:rPr>
        <w:t>justifi</w:t>
      </w:r>
      <w:r w:rsidR="007C35FB">
        <w:rPr>
          <w:rFonts w:ascii="Times New Roman" w:hAnsi="Times New Roman" w:cs="Times New Roman"/>
          <w:bCs/>
          <w:iCs/>
          <w:noProof/>
          <w:sz w:val="24"/>
          <w:szCs w:val="24"/>
        </w:rPr>
        <w:t>er</w:t>
      </w:r>
      <w:r w:rsidR="007C35FB" w:rsidRPr="00C52136">
        <w:rPr>
          <w:rFonts w:ascii="Times New Roman" w:hAnsi="Times New Roman" w:cs="Times New Roman"/>
          <w:bCs/>
          <w:iCs/>
          <w:noProof/>
          <w:sz w:val="24"/>
          <w:szCs w:val="24"/>
        </w:rPr>
        <w:t xml:space="preserve"> de sa nécessité </w:t>
      </w:r>
      <w:r w:rsidRPr="004A62DD">
        <w:rPr>
          <w:rFonts w:ascii="Times New Roman" w:hAnsi="Times New Roman" w:cs="Times New Roman"/>
          <w:noProof/>
          <w:sz w:val="24"/>
          <w:szCs w:val="24"/>
        </w:rPr>
        <w:t>et après accord du comité national de l’INAO.</w:t>
      </w:r>
    </w:p>
    <w:p w14:paraId="4636CA85" w14:textId="77777777" w:rsidR="00E2676C" w:rsidRPr="004A62DD" w:rsidRDefault="00E2676C" w:rsidP="00E2676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F041BC5" w14:textId="3469B316" w:rsidR="00E2676C" w:rsidRDefault="00E2676C" w:rsidP="00E2676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A62DD">
        <w:rPr>
          <w:rFonts w:ascii="Times New Roman" w:hAnsi="Times New Roman" w:cs="Times New Roman"/>
          <w:noProof/>
          <w:sz w:val="24"/>
          <w:szCs w:val="24"/>
        </w:rPr>
        <w:t>Toute modification sollicitée par l’une des parties entraîne sa révision, sous réserve de l’accord de l’ensemble des parties.</w:t>
      </w:r>
    </w:p>
    <w:p w14:paraId="6A41C345" w14:textId="77777777" w:rsidR="00E2676C" w:rsidRPr="004A62DD" w:rsidRDefault="00E2676C" w:rsidP="00C62409">
      <w:pPr>
        <w:spacing w:before="240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A62DD">
        <w:rPr>
          <w:rFonts w:ascii="Times New Roman" w:hAnsi="Times New Roman" w:cs="Times New Roman"/>
          <w:b/>
          <w:bCs/>
          <w:noProof/>
          <w:sz w:val="24"/>
          <w:szCs w:val="24"/>
        </w:rPr>
        <w:t>Article 7 : Résiliation de la convention</w:t>
      </w:r>
      <w:r w:rsidRPr="004A62D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2E5AC1F" w14:textId="207B7228" w:rsidR="007C35FB" w:rsidRDefault="007C35FB" w:rsidP="00C62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présente convention</w:t>
      </w:r>
      <w:r w:rsidRPr="004A62DD">
        <w:rPr>
          <w:rFonts w:ascii="Times New Roman" w:hAnsi="Times New Roman" w:cs="Times New Roman"/>
          <w:sz w:val="24"/>
          <w:szCs w:val="24"/>
        </w:rPr>
        <w:t xml:space="preserve"> peut être résiliée par l'opérateur qui adresse une lettre recommandée avec accusé de réception en ce sens auprès de l'INAO et de l'ODG.</w:t>
      </w:r>
      <w:r>
        <w:rPr>
          <w:rFonts w:ascii="Times New Roman" w:hAnsi="Times New Roman" w:cs="Times New Roman"/>
          <w:sz w:val="24"/>
          <w:szCs w:val="24"/>
        </w:rPr>
        <w:t xml:space="preserve"> Elle peut </w:t>
      </w:r>
      <w:r w:rsidR="00E2676C" w:rsidRPr="004A62DD">
        <w:rPr>
          <w:rFonts w:ascii="Times New Roman" w:hAnsi="Times New Roman" w:cs="Times New Roman"/>
          <w:sz w:val="24"/>
          <w:szCs w:val="24"/>
        </w:rPr>
        <w:t>cesse</w:t>
      </w:r>
      <w:r>
        <w:rPr>
          <w:rFonts w:ascii="Times New Roman" w:hAnsi="Times New Roman" w:cs="Times New Roman"/>
          <w:sz w:val="24"/>
          <w:szCs w:val="24"/>
        </w:rPr>
        <w:t>r</w:t>
      </w:r>
      <w:r w:rsidR="00E2676C" w:rsidRPr="004A62DD">
        <w:rPr>
          <w:rFonts w:ascii="Times New Roman" w:hAnsi="Times New Roman" w:cs="Times New Roman"/>
          <w:sz w:val="24"/>
          <w:szCs w:val="24"/>
        </w:rPr>
        <w:t xml:space="preserve"> d'exister consécutivement au retrait de </w:t>
      </w:r>
      <w:r w:rsidR="00C847B1">
        <w:rPr>
          <w:rFonts w:ascii="Times New Roman" w:hAnsi="Times New Roman" w:cs="Times New Roman"/>
          <w:sz w:val="24"/>
          <w:szCs w:val="24"/>
        </w:rPr>
        <w:t>l’outil de production du dispositif d’évaluation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6AECCB" w14:textId="32A4A751" w:rsidR="007C35FB" w:rsidRDefault="007C35FB" w:rsidP="00C624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7B24F" w14:textId="463A1A6F" w:rsidR="00686F4F" w:rsidRPr="00686F4F" w:rsidRDefault="007C35FB" w:rsidP="00686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 peut également</w:t>
      </w:r>
      <w:r w:rsidR="00E2676C" w:rsidRPr="004A62DD">
        <w:rPr>
          <w:rFonts w:ascii="Times New Roman" w:hAnsi="Times New Roman" w:cs="Times New Roman"/>
          <w:sz w:val="24"/>
          <w:szCs w:val="24"/>
        </w:rPr>
        <w:t xml:space="preserve"> être résiliée de plein droit par l'INAO 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4A62DD">
        <w:rPr>
          <w:rFonts w:ascii="Times New Roman" w:hAnsi="Times New Roman" w:cs="Times New Roman"/>
          <w:sz w:val="24"/>
          <w:szCs w:val="24"/>
        </w:rPr>
        <w:t xml:space="preserve"> </w:t>
      </w:r>
      <w:r w:rsidR="00E2676C" w:rsidRPr="004A62DD">
        <w:rPr>
          <w:rFonts w:ascii="Times New Roman" w:hAnsi="Times New Roman" w:cs="Times New Roman"/>
          <w:sz w:val="24"/>
          <w:szCs w:val="24"/>
        </w:rPr>
        <w:t xml:space="preserve">l'ODG si </w:t>
      </w:r>
      <w:r w:rsidR="00E2676C">
        <w:rPr>
          <w:rFonts w:ascii="Times New Roman" w:hAnsi="Times New Roman" w:cs="Times New Roman"/>
          <w:sz w:val="24"/>
          <w:szCs w:val="24"/>
        </w:rPr>
        <w:t xml:space="preserve">l’un des </w:t>
      </w:r>
      <w:r w:rsidR="00E2676C" w:rsidRPr="004A62DD">
        <w:rPr>
          <w:rFonts w:ascii="Times New Roman" w:hAnsi="Times New Roman" w:cs="Times New Roman"/>
          <w:sz w:val="24"/>
          <w:szCs w:val="24"/>
        </w:rPr>
        <w:t>opérateur</w:t>
      </w:r>
      <w:r w:rsidR="00E2676C">
        <w:rPr>
          <w:rFonts w:ascii="Times New Roman" w:hAnsi="Times New Roman" w:cs="Times New Roman"/>
          <w:sz w:val="24"/>
          <w:szCs w:val="24"/>
        </w:rPr>
        <w:t>s signataires</w:t>
      </w:r>
      <w:r w:rsidR="00E2676C" w:rsidRPr="004A62DD">
        <w:rPr>
          <w:rFonts w:ascii="Times New Roman" w:hAnsi="Times New Roman" w:cs="Times New Roman"/>
          <w:sz w:val="24"/>
          <w:szCs w:val="24"/>
        </w:rPr>
        <w:t xml:space="preserve"> méconnaît les obligations qui lui incombent</w:t>
      </w:r>
      <w:r>
        <w:rPr>
          <w:rFonts w:ascii="Times New Roman" w:hAnsi="Times New Roman" w:cs="Times New Roman"/>
          <w:sz w:val="24"/>
          <w:szCs w:val="24"/>
        </w:rPr>
        <w:t>. En ce cas, une</w:t>
      </w:r>
      <w:r w:rsidR="00E2676C" w:rsidRPr="004A62DD">
        <w:rPr>
          <w:rFonts w:ascii="Times New Roman" w:hAnsi="Times New Roman" w:cs="Times New Roman"/>
          <w:sz w:val="24"/>
          <w:szCs w:val="24"/>
        </w:rPr>
        <w:t xml:space="preserve"> mise en demeure </w:t>
      </w:r>
      <w:r w:rsidR="00E46A98">
        <w:rPr>
          <w:rFonts w:ascii="Times New Roman" w:hAnsi="Times New Roman" w:cs="Times New Roman"/>
          <w:sz w:val="24"/>
          <w:szCs w:val="24"/>
        </w:rPr>
        <w:t xml:space="preserve">motivée est </w:t>
      </w:r>
      <w:r w:rsidR="00E2676C" w:rsidRPr="004A62DD">
        <w:rPr>
          <w:rFonts w:ascii="Times New Roman" w:hAnsi="Times New Roman" w:cs="Times New Roman"/>
          <w:sz w:val="24"/>
          <w:szCs w:val="24"/>
        </w:rPr>
        <w:t>notifiée par lettre recommandée avec accusé de réception</w:t>
      </w:r>
      <w:r w:rsidR="00E46A98">
        <w:rPr>
          <w:rFonts w:ascii="Times New Roman" w:hAnsi="Times New Roman" w:cs="Times New Roman"/>
          <w:sz w:val="24"/>
          <w:szCs w:val="24"/>
        </w:rPr>
        <w:t xml:space="preserve">. </w:t>
      </w:r>
      <w:r w:rsidR="00686F4F" w:rsidRPr="00686F4F">
        <w:rPr>
          <w:rFonts w:ascii="Times New Roman" w:hAnsi="Times New Roman" w:cs="Times New Roman"/>
          <w:sz w:val="24"/>
          <w:szCs w:val="24"/>
        </w:rPr>
        <w:t>L’opérateur dispose d’un délai de 15 jours à compter de la réception de la notification pour faire valoir ses éventu</w:t>
      </w:r>
      <w:r w:rsidR="00686F4F">
        <w:rPr>
          <w:rFonts w:ascii="Times New Roman" w:hAnsi="Times New Roman" w:cs="Times New Roman"/>
          <w:sz w:val="24"/>
          <w:szCs w:val="24"/>
        </w:rPr>
        <w:t>elles observations par courrier.</w:t>
      </w:r>
    </w:p>
    <w:p w14:paraId="45AA2E13" w14:textId="3DEBC0F4" w:rsidR="00E2676C" w:rsidRPr="004A62DD" w:rsidRDefault="00686F4F" w:rsidP="00E2676C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6F4F">
        <w:rPr>
          <w:rFonts w:ascii="Times New Roman" w:hAnsi="Times New Roman" w:cs="Times New Roman"/>
          <w:sz w:val="24"/>
          <w:szCs w:val="24"/>
        </w:rPr>
        <w:t>En l’absence de réponse et/ou d’observation dans ce délai de 15 jours, la convention signée par cet opérateur est résiliée.</w:t>
      </w:r>
      <w:r w:rsidR="006E08AD" w:rsidDel="006E08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EB357" w14:textId="77777777" w:rsidR="00E2676C" w:rsidRDefault="00E2676C" w:rsidP="00E2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2FE99" w14:textId="77777777" w:rsidR="00E2676C" w:rsidRPr="004A62DD" w:rsidRDefault="00E2676C" w:rsidP="00E267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B265F" w14:textId="609D8395" w:rsidR="00E2676C" w:rsidRDefault="00E2676C" w:rsidP="00E2676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A62DD">
        <w:rPr>
          <w:rFonts w:ascii="Times New Roman" w:hAnsi="Times New Roman" w:cs="Times New Roman"/>
          <w:noProof/>
          <w:sz w:val="24"/>
          <w:szCs w:val="24"/>
        </w:rPr>
        <w:tab/>
      </w:r>
      <w:r w:rsidRPr="004A62DD">
        <w:rPr>
          <w:rFonts w:ascii="Times New Roman" w:hAnsi="Times New Roman" w:cs="Times New Roman"/>
          <w:noProof/>
          <w:sz w:val="24"/>
          <w:szCs w:val="24"/>
        </w:rPr>
        <w:tab/>
      </w:r>
      <w:r w:rsidRPr="004A62DD">
        <w:rPr>
          <w:rFonts w:ascii="Times New Roman" w:hAnsi="Times New Roman" w:cs="Times New Roman"/>
          <w:noProof/>
          <w:sz w:val="24"/>
          <w:szCs w:val="24"/>
        </w:rPr>
        <w:tab/>
      </w:r>
      <w:r w:rsidRPr="004A62DD">
        <w:rPr>
          <w:rFonts w:ascii="Times New Roman" w:hAnsi="Times New Roman" w:cs="Times New Roman"/>
          <w:noProof/>
          <w:sz w:val="24"/>
          <w:szCs w:val="24"/>
        </w:rPr>
        <w:tab/>
      </w:r>
      <w:r w:rsidRPr="004A62DD">
        <w:rPr>
          <w:rFonts w:ascii="Times New Roman" w:hAnsi="Times New Roman" w:cs="Times New Roman"/>
          <w:noProof/>
          <w:sz w:val="24"/>
          <w:szCs w:val="24"/>
        </w:rPr>
        <w:tab/>
        <w:t xml:space="preserve">Fait à ……, en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3, 4 ou 5</w:t>
      </w:r>
      <w:r w:rsidRPr="004A62DD">
        <w:rPr>
          <w:rFonts w:ascii="Times New Roman" w:hAnsi="Times New Roman" w:cs="Times New Roman"/>
          <w:noProof/>
          <w:sz w:val="24"/>
          <w:szCs w:val="24"/>
        </w:rPr>
        <w:t xml:space="preserve"> exemplaire, le ……..20….</w:t>
      </w:r>
    </w:p>
    <w:p w14:paraId="15CDDEAC" w14:textId="6CEC9E51" w:rsidR="00240BB7" w:rsidRDefault="00240BB7" w:rsidP="00E2676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p w14:paraId="5C91974D" w14:textId="77777777" w:rsidR="00240BB7" w:rsidRPr="00240BB7" w:rsidRDefault="00240BB7" w:rsidP="00240BB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40BB7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La Directrice de l’INAO,            Le Président de l’ODG,            L’Opérateur 1                                                                         </w:t>
      </w:r>
    </w:p>
    <w:p w14:paraId="58664089" w14:textId="77777777" w:rsidR="00240BB7" w:rsidRPr="00240BB7" w:rsidRDefault="00240BB7" w:rsidP="00240BB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5C6A042" w14:textId="77777777" w:rsidR="00240BB7" w:rsidRPr="00240BB7" w:rsidRDefault="00240BB7" w:rsidP="00240BB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FFEF1AD" w14:textId="77777777" w:rsidR="00240BB7" w:rsidRPr="00240BB7" w:rsidRDefault="00240BB7" w:rsidP="00240BB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28A2A54" w14:textId="77777777" w:rsidR="00240BB7" w:rsidRPr="00240BB7" w:rsidRDefault="00240BB7" w:rsidP="00240BB7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240BB7">
        <w:rPr>
          <w:rFonts w:ascii="Times New Roman" w:hAnsi="Times New Roman" w:cs="Times New Roman"/>
          <w:i/>
          <w:noProof/>
          <w:sz w:val="24"/>
          <w:szCs w:val="24"/>
        </w:rPr>
        <w:t>[signature]</w:t>
      </w:r>
      <w:r w:rsidRPr="00240BB7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Pr="00240BB7">
        <w:rPr>
          <w:rFonts w:ascii="Times New Roman" w:hAnsi="Times New Roman" w:cs="Times New Roman"/>
          <w:i/>
          <w:noProof/>
          <w:sz w:val="24"/>
          <w:szCs w:val="24"/>
        </w:rPr>
        <w:tab/>
        <w:t xml:space="preserve">            [signature]</w:t>
      </w:r>
      <w:r w:rsidRPr="00240BB7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Pr="00240BB7">
        <w:rPr>
          <w:rFonts w:ascii="Times New Roman" w:hAnsi="Times New Roman" w:cs="Times New Roman"/>
          <w:i/>
          <w:noProof/>
          <w:sz w:val="24"/>
          <w:szCs w:val="24"/>
        </w:rPr>
        <w:tab/>
        <w:t xml:space="preserve">                  [signature]</w:t>
      </w:r>
    </w:p>
    <w:p w14:paraId="49869FFF" w14:textId="77777777" w:rsidR="00240BB7" w:rsidRPr="00240BB7" w:rsidRDefault="00240BB7" w:rsidP="00240BB7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14:paraId="4CB4DE6A" w14:textId="77777777" w:rsidR="00240BB7" w:rsidRPr="00240BB7" w:rsidRDefault="00240BB7" w:rsidP="00240BB7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14:paraId="51C56E1C" w14:textId="77777777" w:rsidR="00240BB7" w:rsidRPr="00240BB7" w:rsidRDefault="00240BB7" w:rsidP="00240BB7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14:paraId="1E1E0DB4" w14:textId="77777777" w:rsidR="00240BB7" w:rsidRPr="00240BB7" w:rsidRDefault="00240BB7" w:rsidP="00240BB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40BB7">
        <w:rPr>
          <w:rFonts w:ascii="Times New Roman" w:hAnsi="Times New Roman" w:cs="Times New Roman"/>
          <w:noProof/>
          <w:sz w:val="24"/>
          <w:szCs w:val="24"/>
        </w:rPr>
        <w:t>L’opérateur 2</w:t>
      </w:r>
      <w:r w:rsidRPr="00240BB7">
        <w:rPr>
          <w:rFonts w:ascii="Times New Roman" w:hAnsi="Times New Roman" w:cs="Times New Roman"/>
          <w:noProof/>
          <w:sz w:val="24"/>
          <w:szCs w:val="24"/>
        </w:rPr>
        <w:tab/>
      </w:r>
      <w:r w:rsidRPr="00240BB7">
        <w:rPr>
          <w:rFonts w:ascii="Times New Roman" w:hAnsi="Times New Roman" w:cs="Times New Roman"/>
          <w:noProof/>
          <w:sz w:val="24"/>
          <w:szCs w:val="24"/>
        </w:rPr>
        <w:tab/>
      </w:r>
      <w:r w:rsidRPr="00240BB7">
        <w:rPr>
          <w:rFonts w:ascii="Times New Roman" w:hAnsi="Times New Roman" w:cs="Times New Roman"/>
          <w:noProof/>
          <w:sz w:val="24"/>
          <w:szCs w:val="24"/>
        </w:rPr>
        <w:tab/>
      </w:r>
      <w:r w:rsidRPr="00240BB7">
        <w:rPr>
          <w:rFonts w:ascii="Times New Roman" w:hAnsi="Times New Roman" w:cs="Times New Roman"/>
          <w:noProof/>
          <w:sz w:val="24"/>
          <w:szCs w:val="24"/>
        </w:rPr>
        <w:tab/>
        <w:t xml:space="preserve">                      L’opérateur 3</w:t>
      </w:r>
    </w:p>
    <w:p w14:paraId="02006A97" w14:textId="77777777" w:rsidR="00240BB7" w:rsidRPr="00240BB7" w:rsidRDefault="00240BB7" w:rsidP="00240BB7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14:paraId="6505DF2C" w14:textId="77777777" w:rsidR="00240BB7" w:rsidRPr="00240BB7" w:rsidRDefault="00240BB7" w:rsidP="00240BB7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14:paraId="2D4F7D4B" w14:textId="77777777" w:rsidR="00240BB7" w:rsidRPr="00240BB7" w:rsidRDefault="00240BB7" w:rsidP="00240BB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240BB7">
        <w:rPr>
          <w:rFonts w:ascii="Times New Roman" w:hAnsi="Times New Roman" w:cs="Times New Roman"/>
          <w:i/>
          <w:noProof/>
          <w:sz w:val="24"/>
          <w:szCs w:val="24"/>
        </w:rPr>
        <w:t>(signature)</w:t>
      </w:r>
      <w:r w:rsidRPr="00240BB7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Pr="00240BB7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Pr="00240BB7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Pr="00240BB7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Pr="00240BB7">
        <w:rPr>
          <w:rFonts w:ascii="Times New Roman" w:hAnsi="Times New Roman" w:cs="Times New Roman"/>
          <w:i/>
          <w:noProof/>
          <w:sz w:val="24"/>
          <w:szCs w:val="24"/>
        </w:rPr>
        <w:tab/>
      </w:r>
      <w:r w:rsidRPr="00240BB7">
        <w:rPr>
          <w:rFonts w:ascii="Times New Roman" w:hAnsi="Times New Roman" w:cs="Times New Roman"/>
          <w:i/>
          <w:noProof/>
          <w:sz w:val="24"/>
          <w:szCs w:val="24"/>
        </w:rPr>
        <w:tab/>
        <w:t>(signature)</w:t>
      </w:r>
    </w:p>
    <w:p w14:paraId="5D867CB6" w14:textId="77777777" w:rsidR="00240BB7" w:rsidRPr="00240BB7" w:rsidRDefault="00240BB7" w:rsidP="00240BB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C828B33" w14:textId="77777777" w:rsidR="00240BB7" w:rsidRPr="004A62DD" w:rsidRDefault="00240BB7" w:rsidP="00E2676C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240BB7" w:rsidRPr="004A62DD" w:rsidSect="00A45D2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BB300" w14:textId="77777777" w:rsidR="0038400A" w:rsidRDefault="0038400A" w:rsidP="00E2676C">
      <w:pPr>
        <w:spacing w:after="0" w:line="240" w:lineRule="auto"/>
      </w:pPr>
      <w:r>
        <w:separator/>
      </w:r>
    </w:p>
  </w:endnote>
  <w:endnote w:type="continuationSeparator" w:id="0">
    <w:p w14:paraId="46825728" w14:textId="77777777" w:rsidR="0038400A" w:rsidRDefault="0038400A" w:rsidP="00E2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81893"/>
      <w:docPartObj>
        <w:docPartGallery w:val="Page Numbers (Bottom of Page)"/>
        <w:docPartUnique/>
      </w:docPartObj>
    </w:sdtPr>
    <w:sdtEndPr/>
    <w:sdtContent>
      <w:p w14:paraId="4FBE69D2" w14:textId="67363496" w:rsidR="00405D18" w:rsidRDefault="00F31DE2" w:rsidP="00253222">
        <w:pPr>
          <w:pStyle w:val="Pieddepage"/>
          <w:jc w:val="center"/>
        </w:pPr>
        <w:r w:rsidRPr="002532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322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532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1EF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5322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6B303" w14:textId="77777777" w:rsidR="0038400A" w:rsidRDefault="0038400A" w:rsidP="00E2676C">
      <w:pPr>
        <w:spacing w:after="0" w:line="240" w:lineRule="auto"/>
      </w:pPr>
      <w:r>
        <w:separator/>
      </w:r>
    </w:p>
  </w:footnote>
  <w:footnote w:type="continuationSeparator" w:id="0">
    <w:p w14:paraId="133CBE39" w14:textId="77777777" w:rsidR="0038400A" w:rsidRDefault="0038400A" w:rsidP="00E26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8E00D" w14:textId="77777777" w:rsidR="00405D18" w:rsidRPr="000524B1" w:rsidRDefault="00F31DE2" w:rsidP="006E18A5">
    <w:pPr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sz w:val="16"/>
        <w:szCs w:val="16"/>
      </w:rPr>
    </w:pPr>
    <w:r w:rsidRPr="000524B1">
      <w:rPr>
        <w:rFonts w:ascii="Arial" w:hAnsi="Arial" w:cs="Arial"/>
        <w:i/>
        <w:iCs/>
        <w:sz w:val="16"/>
        <w:szCs w:val="16"/>
      </w:rPr>
      <w:t>Comité national des appellations d'origine relatives</w:t>
    </w:r>
  </w:p>
  <w:p w14:paraId="20483242" w14:textId="77777777" w:rsidR="00405D18" w:rsidRPr="009F31AD" w:rsidRDefault="00F31DE2" w:rsidP="006E18A5">
    <w:pPr>
      <w:autoSpaceDE w:val="0"/>
      <w:autoSpaceDN w:val="0"/>
      <w:adjustRightInd w:val="0"/>
      <w:spacing w:after="0" w:line="240" w:lineRule="auto"/>
      <w:rPr>
        <w:rFonts w:ascii="Arial" w:hAnsi="Arial" w:cs="Arial"/>
        <w:i/>
        <w:iCs/>
        <w:sz w:val="16"/>
        <w:szCs w:val="16"/>
      </w:rPr>
    </w:pPr>
    <w:proofErr w:type="gramStart"/>
    <w:r w:rsidRPr="000524B1">
      <w:rPr>
        <w:rFonts w:ascii="Arial" w:hAnsi="Arial" w:cs="Arial"/>
        <w:i/>
        <w:iCs/>
        <w:sz w:val="16"/>
        <w:szCs w:val="16"/>
      </w:rPr>
      <w:t>aux</w:t>
    </w:r>
    <w:proofErr w:type="gramEnd"/>
    <w:r w:rsidRPr="000524B1">
      <w:rPr>
        <w:rFonts w:ascii="Arial" w:hAnsi="Arial" w:cs="Arial"/>
        <w:i/>
        <w:iCs/>
        <w:sz w:val="16"/>
        <w:szCs w:val="16"/>
      </w:rPr>
      <w:t xml:space="preserve"> vins et aux boissons alcoolisées,</w:t>
    </w:r>
    <w:r>
      <w:rPr>
        <w:rFonts w:ascii="Arial" w:hAnsi="Arial" w:cs="Arial"/>
        <w:i/>
        <w:iCs/>
        <w:sz w:val="16"/>
        <w:szCs w:val="16"/>
      </w:rPr>
      <w:t xml:space="preserve"> </w:t>
    </w:r>
    <w:r w:rsidRPr="000524B1">
      <w:rPr>
        <w:rFonts w:ascii="Arial" w:hAnsi="Arial" w:cs="Arial"/>
        <w:i/>
        <w:iCs/>
        <w:sz w:val="16"/>
        <w:szCs w:val="16"/>
      </w:rPr>
      <w:t>et des boissons spiritueuses</w:t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  <w:t>Séance d</w:t>
    </w:r>
    <w:r w:rsidR="00E2676C">
      <w:rPr>
        <w:rFonts w:ascii="Arial" w:hAnsi="Arial" w:cs="Arial"/>
        <w:i/>
        <w:iCs/>
        <w:sz w:val="16"/>
        <w:szCs w:val="16"/>
      </w:rPr>
      <w:t>u 29</w:t>
    </w:r>
    <w:r>
      <w:rPr>
        <w:rFonts w:ascii="Arial" w:hAnsi="Arial" w:cs="Arial"/>
        <w:i/>
        <w:iCs/>
        <w:sz w:val="16"/>
        <w:szCs w:val="16"/>
      </w:rPr>
      <w:t xml:space="preserve"> juin</w:t>
    </w:r>
    <w:r w:rsidR="00E2676C">
      <w:rPr>
        <w:rFonts w:ascii="Arial" w:hAnsi="Arial" w:cs="Arial"/>
        <w:i/>
        <w:iCs/>
        <w:sz w:val="16"/>
        <w:szCs w:val="16"/>
      </w:rPr>
      <w:t xml:space="preserve"> 2023</w:t>
    </w:r>
  </w:p>
  <w:p w14:paraId="0CBCD829" w14:textId="77777777" w:rsidR="00405D18" w:rsidRDefault="000B1EF2" w:rsidP="00AC0254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62782"/>
    <w:multiLevelType w:val="hybridMultilevel"/>
    <w:tmpl w:val="8A6A9002"/>
    <w:lvl w:ilvl="0" w:tplc="E506B1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6C"/>
    <w:rsid w:val="0002142A"/>
    <w:rsid w:val="00023034"/>
    <w:rsid w:val="00053B45"/>
    <w:rsid w:val="000620C2"/>
    <w:rsid w:val="00094543"/>
    <w:rsid w:val="000B1EF2"/>
    <w:rsid w:val="000B7766"/>
    <w:rsid w:val="000E380B"/>
    <w:rsid w:val="001200E0"/>
    <w:rsid w:val="0020613D"/>
    <w:rsid w:val="00240BB7"/>
    <w:rsid w:val="00285888"/>
    <w:rsid w:val="00295142"/>
    <w:rsid w:val="002B22F4"/>
    <w:rsid w:val="00326163"/>
    <w:rsid w:val="00327EB3"/>
    <w:rsid w:val="00336B68"/>
    <w:rsid w:val="0038400A"/>
    <w:rsid w:val="003868C6"/>
    <w:rsid w:val="003A58B9"/>
    <w:rsid w:val="004206DE"/>
    <w:rsid w:val="00420B9B"/>
    <w:rsid w:val="00483D2E"/>
    <w:rsid w:val="00496764"/>
    <w:rsid w:val="0051618D"/>
    <w:rsid w:val="00531A71"/>
    <w:rsid w:val="0054031E"/>
    <w:rsid w:val="00541453"/>
    <w:rsid w:val="005A5FE7"/>
    <w:rsid w:val="005D001F"/>
    <w:rsid w:val="00666CEC"/>
    <w:rsid w:val="00686F4F"/>
    <w:rsid w:val="006B456A"/>
    <w:rsid w:val="006E08AD"/>
    <w:rsid w:val="00736E4B"/>
    <w:rsid w:val="00773BDD"/>
    <w:rsid w:val="007C35FB"/>
    <w:rsid w:val="0081785C"/>
    <w:rsid w:val="00823FCB"/>
    <w:rsid w:val="008C19EB"/>
    <w:rsid w:val="008D2FC0"/>
    <w:rsid w:val="008F1232"/>
    <w:rsid w:val="008F7B42"/>
    <w:rsid w:val="009124B2"/>
    <w:rsid w:val="00926604"/>
    <w:rsid w:val="009C2568"/>
    <w:rsid w:val="00A613E7"/>
    <w:rsid w:val="00A73114"/>
    <w:rsid w:val="00A74885"/>
    <w:rsid w:val="00AA71AC"/>
    <w:rsid w:val="00C45B02"/>
    <w:rsid w:val="00C52136"/>
    <w:rsid w:val="00C5353D"/>
    <w:rsid w:val="00C62409"/>
    <w:rsid w:val="00C847B1"/>
    <w:rsid w:val="00C93790"/>
    <w:rsid w:val="00CB6959"/>
    <w:rsid w:val="00CF467F"/>
    <w:rsid w:val="00D12F48"/>
    <w:rsid w:val="00D229C2"/>
    <w:rsid w:val="00E2676C"/>
    <w:rsid w:val="00E46A98"/>
    <w:rsid w:val="00F12585"/>
    <w:rsid w:val="00F31DE2"/>
    <w:rsid w:val="00FD691D"/>
    <w:rsid w:val="00FE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AE5E"/>
  <w15:chartTrackingRefBased/>
  <w15:docId w15:val="{7C606C94-17DE-43BC-B438-B5E16E93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76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676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26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676C"/>
  </w:style>
  <w:style w:type="paragraph" w:styleId="Pieddepage">
    <w:name w:val="footer"/>
    <w:basedOn w:val="Normal"/>
    <w:link w:val="PieddepageCar"/>
    <w:uiPriority w:val="99"/>
    <w:unhideWhenUsed/>
    <w:rsid w:val="00E26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676C"/>
  </w:style>
  <w:style w:type="character" w:styleId="Marquedecommentaire">
    <w:name w:val="annotation reference"/>
    <w:basedOn w:val="Policepardfaut"/>
    <w:uiPriority w:val="99"/>
    <w:semiHidden/>
    <w:unhideWhenUsed/>
    <w:rsid w:val="009266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66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2660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66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660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6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6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E3F3F-034B-46BC-A0E8-9077B53C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INAO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Thierry</dc:creator>
  <cp:keywords/>
  <dc:description/>
  <cp:lastModifiedBy>FABIAN Thierry</cp:lastModifiedBy>
  <cp:revision>2</cp:revision>
  <dcterms:created xsi:type="dcterms:W3CDTF">2023-06-23T17:47:00Z</dcterms:created>
  <dcterms:modified xsi:type="dcterms:W3CDTF">2023-06-23T17:47:00Z</dcterms:modified>
</cp:coreProperties>
</file>